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jc w:val="center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ИНКЛЮЗИВНОЕ ОБУЧЕНИЕ: МЕТОДЫ ПРЕПОДАВАНИЯ ДЛЯ УСПЕШНОЙ ИНТЕГРАЦИИ</w:t>
      </w:r>
      <w:r>
        <w:rPr>
          <w:rFonts w:hint="default" w:ascii="Times New Roman" w:hAnsi="Times New Roman"/>
          <w:b/>
          <w:sz w:val="24"/>
          <w:szCs w:val="24"/>
          <w:lang w:val="kk-KZ"/>
        </w:rPr>
        <w:t xml:space="preserve"> 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color w:val="auto"/>
          <w:lang w:val="kk-KZ"/>
        </w:rPr>
      </w:pPr>
    </w:p>
    <w:p>
      <w:pPr>
        <w:pStyle w:val="8"/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b w:val="0"/>
          <w:color w:val="auto"/>
          <w:lang w:val="kk-KZ"/>
        </w:rPr>
      </w:pPr>
    </w:p>
    <w:tbl>
      <w:tblPr>
        <w:tblStyle w:val="4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393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105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</w:p>
        </w:tc>
      </w:tr>
    </w:tbl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Актуальность Программы обусловлена растущим вниманием государства и общества к вопросам инклюзивного образования и необходимостью создания условий для успешной интеграции детей с особыми образовательными потребностями в среднеобразовательные школы. Это соответствует общегосударственным приоритетам по созданию доступного и качественного образования для всех граждан, а также мировым трендам в области образования, связанным с реализацией Целей устойчивого развития ООН, в частности Цели 4 – обеспечение качественного образования и создание возможностей для всестороннего развития человека.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hint="default" w:ascii="Times New Roman" w:hAnsi="Times New Roman" w:eastAsia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Программа предназначена для учителей среднеобразовательных школ, заинтересованных в повышении своей квалификации и освоении методов преподавания, направленных на успешную интеграцию детей с особыми образовательными потребностями в общеобразовательный процесс. Программа учитывает последние достижения научно-педагогической мысли в области инклюзивного образования и позволяет учителям освоить необходимые знания, навыки и компетенции для успешной реализации инклюзивных подходов на практике.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eastAsia="Times New Roman"/>
          <w:bCs/>
          <w:sz w:val="28"/>
          <w:szCs w:val="28"/>
          <w:lang w:val="kk-KZ"/>
        </w:rPr>
        <w:t>Программа курса соответствует общегосударственным приоритетам и мировым трендам в области здорового образа жизни, физической активности и развития спорта среди детей и молодежи. Она актуальна в контексте реализации стратегических задач в сфере образования, направленных на воспитание и развитие подрастающего поколения с акцентом на сохранение и укрепление здоровья, физическое развитие и спортивные достижения.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разработана на основвании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6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6"/>
          <w:color w:val="000000"/>
          <w:sz w:val="28"/>
          <w:szCs w:val="28"/>
        </w:rPr>
        <w:t>о повышении квалификации</w:t>
      </w:r>
    </w:p>
    <w:p>
      <w:pPr>
        <w:pStyle w:val="14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6"/>
          <w:color w:val="000000"/>
          <w:sz w:val="28"/>
          <w:szCs w:val="28"/>
        </w:rPr>
      </w:pPr>
    </w:p>
    <w:p>
      <w:pPr>
        <w:pStyle w:val="2"/>
        <w:pageBreakBefore w:val="0"/>
        <w:kinsoku w:val="0"/>
        <w:wordWrap/>
        <w:overflowPunct w:val="0"/>
        <w:topLinePunct w:val="0"/>
        <w:bidi w:val="0"/>
        <w:snapToGrid/>
        <w:spacing w:before="0" w:line="240" w:lineRule="auto"/>
        <w:ind w:firstLine="351" w:firstLineChars="12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Глава 2. Глоссарий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Инклюзивное образование - подход к образованию, который предполагает обучение детей с различными образовательными потребностями в одной общеобразовательной среде с адаптацией образовательного процесса для обеспечения их успеха.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Универсальный дизайн обучения (УДО) - подход к планированию обучения, который предполагает создание гибких и доступных учебных материалов, методов и оценки для обеспечения успеха всех учащихся, независимо от их индивидуальных особенностей и потребностей.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Дифференциация обучения - процесс адаптации обучения к индивидуальным особенностям и потребностям учеников путем изменения содержания, процесса и продукта обучения.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Индивидуальный образовательный план (ИОП) - документ, который разрабатывается для каждого ученика с особыми образовательными потребностями и определяет индивидуальные цели обучения, методы и подходы, а также оценку достижения этих целей.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Особые образовательные потребности (ООП) - термин, описывающий индивидуальные особенности и потребности учеников, которые могут затруднять их обучение и требуют адаптации образовательного процесса.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Интердисциплинарная команда - группа профессионалов из разных областей, таких как учителя, психологи, специалисты по коррекционной работе и социальные работники, которые сотрудничают для обеспечения успешного обучения и развития детей с особыми образовательными потребностями.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ascii="Times New Roman" w:hAnsi="Times New Roman" w:eastAsia="Times New Roman" w:cs="Times New Roman"/>
          <w:b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Интеграция - процесс включения детей с особыми образовательными потребностями в общеобразовательные школы и их активного участия в образовательном процессе наряду с другими учениками.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1"/>
        <w:pageBreakBefore w:val="0"/>
        <w:numPr>
          <w:ilvl w:val="0"/>
          <w:numId w:val="1"/>
        </w:numPr>
        <w:tabs>
          <w:tab w:val="left" w:pos="630"/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Fonts w:eastAsia="Calibri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Курс повышения квалификации "Инклюзивное обучение: методы преподавания для успешной интеграции" охватывает следующие аспекты: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Степень новизны программы: Программа базируется на современных исследованиях и разработках в области инклюзивного образования, а также учитывает международные стандарты и подходы. Это позволяет учителям и другим специалистам получить актуальные знания и навыки, необходимые для успешной интеграции детей с особыми образовательными потребностями в общеобразовательной среде.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Анализ наличия/отсутствия аналогов в системе образования: В системе образования уже существуют курсы и программы, посвященные инклюзивному образованию. Однако данная программа выделяется своей актуальностью, практической направленностью и ориентацией на международные стандарты. Это позволяет учителям получить глубокое понимание концепций инклюзивного образования и узнать о проверенных методах и подходах, которые могут быть применены в их практике.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Таким образом, программа "Инклюзивное обучение: методы преподавания для успешной интеграции" предлагает новаторские и актуальные материалы и подходы для учителей, работающих в сфере инклюзивного образования, и позволяет им повысить свою квалификацию, отражая современные тренды и стандарты в данной области.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rFonts w:hint="default" w:ascii="Times New Roman" w:hAnsi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Цель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Повышение профессиональной компетенции педагогов в области инклюзивного образования, овладение методами и техниками преподавания, способствующих успешной интеграции детей с особыми образовательными потребностями в общеобразовательной среде.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Задачи программы: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Ознакомление с основными принципами и концепциями инклюзивного образования.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Изучение методов и подходов к преподаванию, обеспечивающих доступность и качество образования для детей с различными образовательными потребностями.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Развитие навыков построения индивидуальных образовательных маршрутов и адаптации учебных материалов.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Формирование навыков эффективного взаимодействия с учениками, их родителями и коллегами для создания благоприятной среды обучения.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Ожидаемые результаты программы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Участники программы приобретут теоретические знания о принципах и целях инклюзивного образования.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Участники разработают и применят методы и техники преподавания, способствующие успешной интеграции детей с особыми образовательными потребностями в общеобразовательной среде.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Участники научатся создавать индивидуальные образовательные маршруты и адаптировать учебные материалы с учетом потребностей всех учеников.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Участники смогут успешно взаимодействовать с учениками, их родителями и коллегами для создания благоприятной среды обучения.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Таким образом, программа имеет высокую практическую значимость для учителей, так как она направлена на повышение их профессиональных компетенций в области инклюзивного образования и расширение арсенала методов и подходов к преподаванию, что позволит им успешно интегрировать детей с особыми образовательными потребностями в образовательной среде.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По результатам обучения по данной программе педагоги смогут: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Анализировать образовательную среду и определять барьеры, мешающие интеграции детей с особыми образовательными потребностями.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Применять инновационные методы и технологии, адекватные особенностям развития и обучения учащихся с ограниченными возможностями здоровья, для создания эффективной инклюзивной образовательной среды.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Планировать и проводить дифференцированные занятия, учитывая индивидуальные возможности и потребности всех учащихся.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Сотрудничать с психолого-педагогическими службами, специалистами и родителями в целях обеспечения качественного образовательного процесса для детей с особыми образовательными потребностями.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Курс повышения квалификации "Инклюзивное обучение: методы преподавания для успешной интеграции" ориентирован на развитие педагогической практики учителей, основанной на современных методах и принципах инклюзивного образования. Обучение по данной программе позволит учителям стать более грамотными и эффективными профессионалами, способными поддерживать успешное развитие и обучение детей с особыми образовательными потребностями.</w:t>
      </w: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9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6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Структура и содержание Программы: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Основы инклюзивного образования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1.1. Концепция инклюзивного образования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1.2. Правовые основы инклюзивного образования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1.3. Организационные аспекты инклюзивного образования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1.4. Инфраструктура инклюзивного образования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Методы инклюзивного обучения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2.1. Основные принципы и подходы инклюзивного обучения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2.2. Дифференцированный подход в обучении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2.3. Учет индивидуальных особенностей и потребностей учащихся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2.4. Формирование навыков самостоятельной работы учащихся с ООП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Сотрудничество и взаимодействие в инклюзивной среде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3.1. Взаимодействие учителей, специалистов и родителей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3.2. Сетевое взаимодействие с психолого-педагогическими службами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3.3. Роль родителей в инклюзивном образовательном процессе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Рефлексия и самооценка педагогической деятельности в инклюзивной среде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4.1. Мониторинг и оценка образовательного процесса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4.2. Рефлексия педагогической практики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4.3. Развитие профессиональных компетенций в области инклюзивного образования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План Программы охватывает все ключевые аспекты инклюзивного обучения, соответствующие целям и задачам курса повышения квалификации. Участники программы получат необходимые знания и навыки для эффективного преподавания в инклюзивной среде, а также осознают свою роль и ответственность в процессе обучения учащихся с особыми образовательными потребностями.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wordWrap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Формат учебного процесса: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Учебный процесс программы организован с использованием смешанного формата обучения, который включает в себя очные занятия (лекции, семинары, практические занятия), дистанционное обучение (вебинары, видеолекции, тестирование) и самостоятельную работу участников.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Количество 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Программа рассчитана на 80 академических часов, которые распределены следующим образом: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Очные занятия – 40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Дистанционное обучение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20 часов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Формы обучения: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Лекции – теоретическое обучение, предоставляющее базовые знания по каждому из разделов программы.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Семинары – обсуждение и анализ пройденного материала, разбор практических ситуаций и кейсов, обмен опытом между участниками.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Практические занятия – мастер-классы, демонстрация методик и техник работы, тренировка навыков и умений в области медико-биологического сопровождения.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Вебинары – дистанционное обучение с использованием видеосвязи, позволяющее пройти дополнительные темы и материалы курса, задать вопросы экспертам.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Видеолекции – записанные видеоматериалы, доступные для просмотра в любое удобное время, дополняющие очные лекции и вебинары.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Тестирование – проверка знаний и навыков участников по окончанию каждого раздела программы для оценки усвоения материала.</w:t>
      </w:r>
    </w:p>
    <w:p>
      <w:pPr>
        <w:pStyle w:val="15"/>
        <w:pageBreakBefore w:val="0"/>
        <w:numPr>
          <w:ilvl w:val="0"/>
          <w:numId w:val="2"/>
        </w:numPr>
        <w:wordWrap/>
        <w:topLinePunct w:val="0"/>
        <w:bidi w:val="0"/>
        <w:snapToGrid/>
        <w:spacing w:after="0" w:line="240" w:lineRule="auto"/>
        <w:ind w:left="0" w:leftChars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/>
          <w:bCs/>
          <w:sz w:val="28"/>
          <w:szCs w:val="28"/>
        </w:rPr>
        <w:t>Самостоятельная работа – изучение дополнительных материалов, выполнение заданий и проектов, направленных на закрепление полученных знаний и навыков.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Организация учебного процесса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рамках программы повышения квалификации "Медико-биологическое сопровождение школьников во время занятия спортом для учителей физической культуры" на 80 часов обучения создает условия для комплексного и эффективного изучения материала. Сочетание различных форм обучения позволяет участникам курса максимально глубоко погрузиться в тематику программы, развить необходимые компетенции и применить полученные знания и навыки на практике.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Организация учебного процесса также предполагает контроль и оценку результатов обучения, включая текущий контроль знаний (тестирование после каждого раздела) и итоговую аттестацию (защита проекта или кейса, связанного с медико-биологическим сопровождением школьников во время занятия спортом). Успешное прохождение программы позволит участникам получить сертификат о повышении квалификации, подтверждающий их компетенции в области медико-биологического сопровождения спортивной деятельности школьников.</w:t>
      </w: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7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Учебно-методическое обеспечение программы повышения квалификации "Медико-биологическое сопровождение школьников во время занятия спортом для учителей физической культуры"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учебно-методическое обеспечение программы повышения квалификации "Медико-биологическое сопровождение школьников во время занятия спортом для учителей физической культуры" создает благоприятные условия для качественного обучения, активного участия и успешного достижения поставленных целей и задач программы.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15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-анкетирование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20"/>
          <w:rFonts w:eastAsiaTheme="majorEastAsia"/>
          <w:sz w:val="28"/>
          <w:szCs w:val="28"/>
        </w:rPr>
      </w:pPr>
      <w:r>
        <w:rPr>
          <w:sz w:val="28"/>
          <w:szCs w:val="28"/>
        </w:rPr>
        <w:t>Для определения уровня сформированности профессиональных компетентностей руководителей разрабатываются критерии оценки и параметры усвоения содержания программы.</w:t>
      </w:r>
      <w:r>
        <w:rPr>
          <w:rStyle w:val="20"/>
          <w:rFonts w:eastAsiaTheme="majorEastAsia"/>
          <w:sz w:val="28"/>
          <w:szCs w:val="28"/>
        </w:rPr>
        <w:t> 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4"/>
      <w:bookmarkEnd w:id="0"/>
      <w:bookmarkStart w:id="1" w:name="z635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1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проходит в форме – тестирования. Общее количество вопросов – 20. Для прохождения итогового тестирования и завершения курса по повышению квалификации необходимо набрать 60% и выше правильных ответов. Пороговый уровень – 12 баллов. За каждый правильный ответ присваивается 1 балл.</w:t>
      </w: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1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17"/>
        <w:pageBreakBefore w:val="0"/>
        <w:numPr>
          <w:ilvl w:val="0"/>
          <w:numId w:val="3"/>
        </w:numPr>
        <w:tabs>
          <w:tab w:val="left" w:pos="1134"/>
        </w:tabs>
        <w:wordWrap/>
        <w:topLinePunct w:val="0"/>
        <w:bidi w:val="0"/>
        <w:snapToGrid/>
        <w:ind w:left="-270" w:leftChars="0" w:firstLine="350" w:firstLineChars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5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800" w:leftChars="0" w:hanging="36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Артюшина, Т. В. Инклюзивное образование: проблемы и перспективы. — Москва: Академия, 2020.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800" w:leftChars="0" w:hanging="36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Верещагина, Н. В. Инклюзивное образование: от теории к практике. — Москва: Издательство Просвещение, 2019.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800" w:leftChars="0" w:hanging="36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Горшкова, А. В. Педагогические условия реализации инклюзивного образования. — Санкт-Петербург: Лань, 2021.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800" w:leftChars="0" w:hanging="360" w:firstLine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Спиваковская, А. С. Инклюзивное образование в России и за рубежом: теория и практика. — Москва: Педагогика, 2018.</w:t>
      </w:r>
    </w:p>
    <w:p>
      <w:pPr>
        <w:pageBreakBefore w:val="0"/>
        <w:numPr>
          <w:ilvl w:val="0"/>
          <w:numId w:val="3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800" w:leftChars="0" w:hanging="360" w:firstLineChars="0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Booth, T., &amp; Ainscow, M. The Index for Inclusion: Developing Learning and Participation in Schools. — Bristol: Centre for Studies on Inclusive Education (CSIE), 2019.</w:t>
      </w:r>
    </w:p>
    <w:p>
      <w:pPr>
        <w:pageBreakBefore w:val="0"/>
        <w:numPr>
          <w:numId w:val="0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440" w:left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</w:p>
    <w:p>
      <w:pPr>
        <w:pageBreakBefore w:val="0"/>
        <w:numPr>
          <w:numId w:val="0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440" w:left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</w:p>
    <w:p>
      <w:pPr>
        <w:pageBreakBefore w:val="0"/>
        <w:numPr>
          <w:numId w:val="0"/>
        </w:numPr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left="440" w:leftChars="0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80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Данилова, И. Ю. Методика инклюзивного образования. — Москва: Академия, 2020.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80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Зверева, М. С. Инклюзивное обучение: основы, методы, технологии. — Москва: Издательство Просвещение, 2018.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80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Карпов, А. А. Психологические основы инклюзивного образования. — Санкт-Петербург: Питер, 2019.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800" w:leftChars="0" w:hanging="360" w:firstLineChars="0"/>
        <w:contextualSpacing/>
        <w:jc w:val="both"/>
        <w:rPr>
          <w:rFonts w:hint="default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Armstrong, F., Armstrong, D., &amp; Barton, L. (Eds.). Inclusive Education: Policy, Contexts, and Comparative Perspectives. — London: Routledge, 2020.</w:t>
      </w:r>
    </w:p>
    <w:p>
      <w:pPr>
        <w:pStyle w:val="11"/>
        <w:pageBreakBefore w:val="0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800" w:leftChars="0" w:hanging="360" w:firstLineChars="0"/>
        <w:contextualSpacing/>
        <w:jc w:val="both"/>
        <w:rPr>
          <w:bCs/>
          <w:sz w:val="28"/>
          <w:szCs w:val="28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Florian, L. (Ed.). The SAGE Handbook of Inclusive and Special Education. — London: SAGE Publications Ltd, 2021.</w:t>
      </w: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1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1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124"/>
        <w:gridCol w:w="1195"/>
        <w:gridCol w:w="1232"/>
        <w:gridCol w:w="1309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№</w:t>
            </w:r>
          </w:p>
        </w:tc>
        <w:tc>
          <w:tcPr>
            <w:tcW w:w="412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Тематика занятий</w:t>
            </w:r>
          </w:p>
        </w:tc>
        <w:tc>
          <w:tcPr>
            <w:tcW w:w="119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Лекции</w:t>
            </w:r>
          </w:p>
        </w:tc>
        <w:tc>
          <w:tcPr>
            <w:tcW w:w="123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Практические занятия</w:t>
            </w:r>
          </w:p>
        </w:tc>
        <w:tc>
          <w:tcPr>
            <w:tcW w:w="130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Самостоятельная работа</w:t>
            </w:r>
          </w:p>
        </w:tc>
        <w:tc>
          <w:tcPr>
            <w:tcW w:w="10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1.1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Концепция инклюзивного образования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1.2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Правовые основы инклюзивного образования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1.3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Организационные аспекты инклюзивного образования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1.4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Инфраструктура инклюзивного образования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2.1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Основные принципы и подходы инклюзивного обучения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2.2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Дифференцированный подход в обучении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2.3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Учет индивидуальных особенностей и потребностей учащихся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2.4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Формирование навыков самостоятельной работы учащихся с ООП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3.1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Взаимодействие учителей, специалистов и родителей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Calibri" w:cs="Times New Roman"/>
                <w:b/>
                <w:bCs/>
                <w:color w:val="auto"/>
                <w:spacing w:val="-6"/>
                <w:kern w:val="32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3.2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Сетевое взаимодействие с психолого-педагогическими службами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3.3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Роль родителей в инклюзивном образовательном процессе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4.1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Мониторинг и оценка образовательного процесса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4.2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Рефлексия педагогической практики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4.3</w:t>
            </w:r>
          </w:p>
        </w:tc>
        <w:tc>
          <w:tcPr>
            <w:tcW w:w="412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Развитие профессиональных компетенций в области инклюзивного образования</w:t>
            </w: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Итого</w:t>
            </w:r>
          </w:p>
        </w:tc>
        <w:tc>
          <w:tcPr>
            <w:tcW w:w="4124" w:type="dxa"/>
            <w:vAlign w:val="top"/>
          </w:tcPr>
          <w:p>
            <w:pPr>
              <w:jc w:val="left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9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2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leftChars="0" w:firstLine="0" w:firstLineChars="0"/>
              <w:jc w:val="left"/>
              <w:textAlignment w:val="baseline"/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Times New Roman" w:hAnsi="Times New Roman" w:eastAsia="Segoe UI" w:cs="Times New Roman"/>
                <w:i w:val="0"/>
                <w:iCs w:val="0"/>
                <w:caps w:val="0"/>
                <w:color w:val="374151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80</w:t>
            </w:r>
          </w:p>
        </w:tc>
      </w:tr>
    </w:tbl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  <w:bookmarkStart w:id="2" w:name="_GoBack"/>
      <w:bookmarkEnd w:id="2"/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0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9"/>
              <w:pageBreakBefore w:val="0"/>
              <w:tabs>
                <w:tab w:val="left" w:pos="317"/>
              </w:tabs>
              <w:wordWrap/>
              <w:topLinePunct w:val="0"/>
              <w:bidi w:val="0"/>
              <w:snapToGrid/>
              <w:spacing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9"/>
              <w:pageBreakBefore w:val="0"/>
              <w:numPr>
                <w:ilvl w:val="0"/>
                <w:numId w:val="4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17"/>
              <w:pageBreakBefore w:val="0"/>
              <w:numPr>
                <w:ilvl w:val="0"/>
                <w:numId w:val="4"/>
              </w:numPr>
              <w:tabs>
                <w:tab w:val="left" w:pos="318"/>
                <w:tab w:val="clear" w:pos="720"/>
              </w:tabs>
              <w:wordWrap/>
              <w:topLinePunct w:val="0"/>
              <w:bidi w:val="0"/>
              <w:snapToGrid/>
              <w:ind w:left="34" w:firstLine="300" w:firstLineChars="12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17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pageBreakBefore w:val="0"/>
              <w:numPr>
                <w:ilvl w:val="0"/>
                <w:numId w:val="4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305"/>
        <w:ind w:left="-5" w:firstLine="300" w:firstLineChars="12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5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Командные проекты.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и защита п</w:t>
      </w:r>
      <w:r>
        <w:rPr>
          <w:rFonts w:ascii="Times New Roman" w:hAnsi="Times New Roman" w:eastAsia="Times New Roman" w:cs="Times New Roman"/>
          <w:sz w:val="24"/>
          <w:szCs w:val="24"/>
        </w:rPr>
        <w:t>роекта.</w:t>
      </w:r>
    </w:p>
    <w:p>
      <w:pPr>
        <w:pageBreakBefore w:val="0"/>
        <w:numPr>
          <w:ilvl w:val="0"/>
          <w:numId w:val="5"/>
        </w:numPr>
        <w:wordWrap/>
        <w:topLinePunct w:val="0"/>
        <w:bidi w:val="0"/>
        <w:snapToGrid/>
        <w:spacing w:after="290" w:line="238" w:lineRule="auto"/>
        <w:ind w:left="459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kk-KZ"/>
        </w:rPr>
        <w:t>Тест.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5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pageBreakBefore w:val="0"/>
        <w:numPr>
          <w:ilvl w:val="0"/>
          <w:numId w:val="6"/>
        </w:numPr>
        <w:wordWrap/>
        <w:topLinePunct w:val="0"/>
        <w:bidi w:val="0"/>
        <w:snapToGrid/>
        <w:spacing w:after="31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pageBreakBefore w:val="0"/>
        <w:wordWrap/>
        <w:topLinePunct w:val="0"/>
        <w:bidi w:val="0"/>
        <w:snapToGrid/>
        <w:spacing w:after="48"/>
        <w:ind w:left="452" w:right="21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pageBreakBefore w:val="0"/>
        <w:wordWrap/>
        <w:topLinePunct w:val="0"/>
        <w:bidi w:val="0"/>
        <w:snapToGrid/>
        <w:spacing w:after="312"/>
        <w:ind w:left="35" w:right="21" w:firstLine="300" w:firstLineChars="125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p>
      <w:pPr>
        <w:pageBreakBefore w:val="0"/>
        <w:wordWrap/>
        <w:topLinePunct w:val="0"/>
        <w:bidi w:val="0"/>
        <w:snapToGrid/>
        <w:ind w:firstLine="275" w:firstLineChars="125"/>
      </w:pPr>
    </w:p>
    <w:sectPr>
      <w:footerReference r:id="rId5" w:type="default"/>
      <w:pgSz w:w="11906" w:h="16838"/>
      <w:pgMar w:top="1417" w:right="850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7317B"/>
    <w:multiLevelType w:val="singleLevel"/>
    <w:tmpl w:val="9EC7317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D294170"/>
    <w:multiLevelType w:val="multilevel"/>
    <w:tmpl w:val="2D294170"/>
    <w:lvl w:ilvl="0" w:tentative="0">
      <w:start w:val="0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136484"/>
    <w:multiLevelType w:val="multilevel"/>
    <w:tmpl w:val="52136484"/>
    <w:lvl w:ilvl="0" w:tentative="0">
      <w:start w:val="1"/>
      <w:numFmt w:val="decimal"/>
      <w:lvlText w:val="%1."/>
      <w:lvlJc w:val="left"/>
      <w:pPr>
        <w:ind w:left="4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5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7053F"/>
    <w:rsid w:val="40DC5902"/>
    <w:rsid w:val="52033CA4"/>
    <w:rsid w:val="5EF82AA7"/>
    <w:rsid w:val="69B75A1E"/>
    <w:rsid w:val="6F0438C3"/>
    <w:rsid w:val="6F8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toc 5"/>
    <w:basedOn w:val="1"/>
    <w:next w:val="1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9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10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4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№6"/>
    <w:basedOn w:val="1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14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aaaaa"/>
    <w:basedOn w:val="2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18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paragraph" w:customStyle="1" w:styleId="19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20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2023-04-21T05:57:00Z</dcterms:created>
  <dc:creator>Пользователь</dc:creator>
  <cp:lastModifiedBy>Elvira Samalbaeva</cp:lastModifiedBy>
  <dcterms:modified xsi:type="dcterms:W3CDTF">2023-04-27T06:17:59Z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8F409F50E88C4021B187CD2C022B0668</vt:lpwstr>
  </property>
</Properties>
</file>